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7F21D" w14:textId="3FBA1926" w:rsidR="00F55D2C" w:rsidRPr="00814A0E" w:rsidRDefault="00814A0E" w:rsidP="00814A0E">
      <w:pPr>
        <w:pStyle w:val="Heading1"/>
        <w:spacing w:before="110"/>
        <w:ind w:left="2768"/>
        <w:rPr>
          <w:rFonts w:ascii="Arial" w:hAnsi="Arial" w:cs="Arial"/>
          <w:sz w:val="24"/>
          <w:szCs w:val="24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57216" behindDoc="1" locked="0" layoutInCell="1" allowOverlap="1" wp14:editId="1D75856E">
            <wp:simplePos x="0" y="0"/>
            <wp:positionH relativeFrom="margin">
              <wp:posOffset>209550</wp:posOffset>
            </wp:positionH>
            <wp:positionV relativeFrom="paragraph">
              <wp:posOffset>-571500</wp:posOffset>
            </wp:positionV>
            <wp:extent cx="1383665" cy="1495425"/>
            <wp:effectExtent l="0" t="0" r="0" b="0"/>
            <wp:wrapThrough wrapText="bothSides">
              <wp:wrapPolygon edited="0">
                <wp:start x="0" y="0"/>
                <wp:lineTo x="0" y="21279"/>
                <wp:lineTo x="21015" y="21279"/>
                <wp:lineTo x="21015" y="0"/>
                <wp:lineTo x="0" y="0"/>
              </wp:wrapPolygon>
            </wp:wrapThrough>
            <wp:docPr id="1" name="Picture 1" descr="Description: NS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NSC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="00D428B6" w:rsidRPr="00814A0E">
        <w:rPr>
          <w:rFonts w:ascii="Arial" w:hAnsi="Arial" w:cs="Arial"/>
          <w:sz w:val="24"/>
          <w:szCs w:val="24"/>
        </w:rPr>
        <w:t>Northern Schnauzer Club</w:t>
      </w:r>
      <w:r w:rsidR="00A152CC" w:rsidRPr="00814A0E">
        <w:rPr>
          <w:rFonts w:ascii="Arial" w:hAnsi="Arial" w:cs="Arial"/>
          <w:sz w:val="24"/>
          <w:szCs w:val="24"/>
        </w:rPr>
        <w:t xml:space="preserve"> </w:t>
      </w:r>
      <w:r w:rsidR="00593A25" w:rsidRPr="00814A0E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eneral </w:t>
      </w:r>
      <w:r w:rsidR="00593A25" w:rsidRPr="00814A0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ata </w:t>
      </w:r>
      <w:r w:rsidR="00593A25" w:rsidRPr="00814A0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rotection </w:t>
      </w:r>
      <w:r w:rsidR="00593A25" w:rsidRPr="00814A0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ct (GDPA)</w:t>
      </w:r>
      <w:r w:rsidR="00593A25" w:rsidRPr="00814A0E">
        <w:rPr>
          <w:rFonts w:ascii="Arial" w:hAnsi="Arial" w:cs="Arial"/>
          <w:sz w:val="24"/>
          <w:szCs w:val="24"/>
        </w:rPr>
        <w:t xml:space="preserve"> </w:t>
      </w:r>
      <w:r w:rsidR="00A152CC" w:rsidRPr="00814A0E">
        <w:rPr>
          <w:rFonts w:ascii="Arial" w:hAnsi="Arial" w:cs="Arial"/>
          <w:sz w:val="24"/>
          <w:szCs w:val="24"/>
        </w:rPr>
        <w:t>Retention Policy</w:t>
      </w:r>
    </w:p>
    <w:p w14:paraId="408C8D66" w14:textId="77777777" w:rsidR="00814A0E" w:rsidRPr="00814A0E" w:rsidRDefault="00814A0E" w:rsidP="00814A0E">
      <w:pPr>
        <w:pStyle w:val="Heading1"/>
        <w:spacing w:before="110"/>
        <w:ind w:left="2768"/>
        <w:rPr>
          <w:rFonts w:ascii="Arial" w:hAnsi="Arial" w:cs="Arial"/>
          <w:sz w:val="24"/>
          <w:szCs w:val="24"/>
        </w:rPr>
      </w:pPr>
    </w:p>
    <w:p w14:paraId="6C65B46F" w14:textId="77777777" w:rsidR="00814A0E" w:rsidRDefault="00814A0E" w:rsidP="00814A0E">
      <w:pPr>
        <w:pStyle w:val="Heading1"/>
        <w:spacing w:before="110"/>
        <w:ind w:left="2768"/>
        <w:jc w:val="right"/>
      </w:pPr>
    </w:p>
    <w:p w14:paraId="14C8093A" w14:textId="77777777" w:rsidR="00814A0E" w:rsidRDefault="00814A0E" w:rsidP="00814A0E">
      <w:pPr>
        <w:pStyle w:val="Heading1"/>
        <w:spacing w:before="110"/>
        <w:ind w:left="2768"/>
        <w:jc w:val="right"/>
      </w:pPr>
    </w:p>
    <w:p w14:paraId="38898AF3" w14:textId="2D0BCB52" w:rsidR="00814A0E" w:rsidRPr="003278C4" w:rsidRDefault="00814A0E">
      <w:pPr>
        <w:pStyle w:val="BodyText"/>
        <w:ind w:left="110" w:right="98"/>
        <w:rPr>
          <w:rFonts w:ascii="Arial" w:hAnsi="Arial" w:cs="Arial"/>
          <w:b/>
          <w:sz w:val="24"/>
          <w:szCs w:val="24"/>
        </w:rPr>
      </w:pPr>
      <w:r w:rsidRPr="003278C4">
        <w:rPr>
          <w:rFonts w:ascii="Arial" w:hAnsi="Arial" w:cs="Arial"/>
          <w:b/>
          <w:sz w:val="24"/>
          <w:szCs w:val="24"/>
        </w:rPr>
        <w:t>Introduction</w:t>
      </w:r>
    </w:p>
    <w:p w14:paraId="0FA44C32" w14:textId="77777777" w:rsidR="00814A0E" w:rsidRPr="003278C4" w:rsidRDefault="00814A0E">
      <w:pPr>
        <w:pStyle w:val="BodyText"/>
        <w:ind w:left="110" w:right="98"/>
        <w:rPr>
          <w:rFonts w:ascii="Arial" w:hAnsi="Arial" w:cs="Arial"/>
          <w:sz w:val="24"/>
          <w:szCs w:val="24"/>
        </w:rPr>
      </w:pPr>
    </w:p>
    <w:p w14:paraId="10B4A1BB" w14:textId="6C695B04" w:rsidR="00F55D2C" w:rsidRPr="003278C4" w:rsidRDefault="00A152CC">
      <w:pPr>
        <w:pStyle w:val="BodyText"/>
        <w:ind w:left="110" w:right="98"/>
        <w:rPr>
          <w:rFonts w:ascii="Arial" w:hAnsi="Arial" w:cs="Arial"/>
          <w:sz w:val="24"/>
          <w:szCs w:val="24"/>
        </w:rPr>
      </w:pPr>
      <w:r w:rsidRPr="003278C4">
        <w:rPr>
          <w:rFonts w:ascii="Arial" w:hAnsi="Arial" w:cs="Arial"/>
          <w:sz w:val="24"/>
          <w:szCs w:val="24"/>
        </w:rPr>
        <w:t>“Data minimisation” is one of the overarching principles in the G</w:t>
      </w:r>
      <w:r w:rsidR="00814A0E" w:rsidRPr="003278C4">
        <w:rPr>
          <w:rFonts w:ascii="Arial" w:hAnsi="Arial" w:cs="Arial"/>
          <w:sz w:val="24"/>
          <w:szCs w:val="24"/>
        </w:rPr>
        <w:t>DP</w:t>
      </w:r>
      <w:r w:rsidRPr="003278C4">
        <w:rPr>
          <w:rFonts w:ascii="Arial" w:hAnsi="Arial" w:cs="Arial"/>
          <w:sz w:val="24"/>
          <w:szCs w:val="24"/>
        </w:rPr>
        <w:t xml:space="preserve"> Regulation (GDPA). It requires personal data to be retained only for so long as is necessary. Personal data should therefore only be kept as long as is strictly necessary and </w:t>
      </w:r>
      <w:r w:rsidR="00D428B6" w:rsidRPr="003278C4">
        <w:rPr>
          <w:rFonts w:ascii="Arial" w:hAnsi="Arial" w:cs="Arial"/>
          <w:sz w:val="24"/>
          <w:szCs w:val="24"/>
        </w:rPr>
        <w:t>this policy</w:t>
      </w:r>
      <w:r w:rsidRPr="003278C4">
        <w:rPr>
          <w:rFonts w:ascii="Arial" w:hAnsi="Arial" w:cs="Arial"/>
          <w:sz w:val="24"/>
          <w:szCs w:val="24"/>
        </w:rPr>
        <w:t xml:space="preserve"> </w:t>
      </w:r>
      <w:r w:rsidR="00530411" w:rsidRPr="003278C4">
        <w:rPr>
          <w:rFonts w:ascii="Arial" w:hAnsi="Arial" w:cs="Arial"/>
          <w:sz w:val="24"/>
          <w:szCs w:val="24"/>
        </w:rPr>
        <w:t>defines those</w:t>
      </w:r>
      <w:r w:rsidR="00D428B6" w:rsidRPr="003278C4">
        <w:rPr>
          <w:rFonts w:ascii="Arial" w:hAnsi="Arial" w:cs="Arial"/>
          <w:sz w:val="24"/>
          <w:szCs w:val="24"/>
        </w:rPr>
        <w:t xml:space="preserve"> </w:t>
      </w:r>
      <w:r w:rsidRPr="003278C4">
        <w:rPr>
          <w:rFonts w:ascii="Arial" w:hAnsi="Arial" w:cs="Arial"/>
          <w:sz w:val="24"/>
          <w:szCs w:val="24"/>
        </w:rPr>
        <w:t xml:space="preserve">time limits OR </w:t>
      </w:r>
      <w:r w:rsidR="00D428B6" w:rsidRPr="003278C4">
        <w:rPr>
          <w:rFonts w:ascii="Arial" w:hAnsi="Arial" w:cs="Arial"/>
          <w:sz w:val="24"/>
          <w:szCs w:val="24"/>
        </w:rPr>
        <w:t>the</w:t>
      </w:r>
      <w:r w:rsidRPr="003278C4">
        <w:rPr>
          <w:rFonts w:ascii="Arial" w:hAnsi="Arial" w:cs="Arial"/>
          <w:sz w:val="24"/>
          <w:szCs w:val="24"/>
        </w:rPr>
        <w:t xml:space="preserve"> criteria to determine when data should be disposed/deleted securely.</w:t>
      </w:r>
    </w:p>
    <w:p w14:paraId="7CAD3B5A" w14:textId="77777777" w:rsidR="00F55D2C" w:rsidRPr="003278C4" w:rsidRDefault="00F55D2C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14:paraId="1CCAE349" w14:textId="77777777" w:rsidR="00F55D2C" w:rsidRPr="003278C4" w:rsidRDefault="00A152CC">
      <w:pPr>
        <w:pStyle w:val="Heading1"/>
        <w:rPr>
          <w:rFonts w:ascii="Arial" w:hAnsi="Arial" w:cs="Arial"/>
          <w:sz w:val="24"/>
          <w:szCs w:val="24"/>
        </w:rPr>
      </w:pPr>
      <w:r w:rsidRPr="003278C4">
        <w:rPr>
          <w:rFonts w:ascii="Arial" w:hAnsi="Arial" w:cs="Arial"/>
          <w:sz w:val="24"/>
          <w:szCs w:val="24"/>
        </w:rPr>
        <w:t>Retention Policy Template</w:t>
      </w:r>
    </w:p>
    <w:p w14:paraId="2E7E171A" w14:textId="77777777" w:rsidR="00F55D2C" w:rsidRPr="003278C4" w:rsidRDefault="00F55D2C">
      <w:pPr>
        <w:pStyle w:val="BodyText"/>
        <w:spacing w:before="1"/>
        <w:rPr>
          <w:rFonts w:ascii="Arial" w:hAnsi="Arial" w:cs="Arial"/>
          <w:b/>
          <w:sz w:val="24"/>
          <w:szCs w:val="24"/>
        </w:rPr>
      </w:pPr>
    </w:p>
    <w:p w14:paraId="36490109" w14:textId="77777777" w:rsidR="00F55D2C" w:rsidRPr="003278C4" w:rsidRDefault="00D428B6">
      <w:pPr>
        <w:pStyle w:val="BodyText"/>
        <w:ind w:left="110" w:right="118"/>
        <w:rPr>
          <w:rFonts w:ascii="Arial" w:hAnsi="Arial" w:cs="Arial"/>
          <w:sz w:val="24"/>
          <w:szCs w:val="24"/>
        </w:rPr>
      </w:pPr>
      <w:r w:rsidRPr="003278C4">
        <w:rPr>
          <w:rFonts w:ascii="Arial" w:hAnsi="Arial" w:cs="Arial"/>
          <w:sz w:val="24"/>
          <w:szCs w:val="24"/>
        </w:rPr>
        <w:t>The Northern Schnauzer Club</w:t>
      </w:r>
      <w:r w:rsidR="00A152CC" w:rsidRPr="003278C4">
        <w:rPr>
          <w:rFonts w:ascii="Arial" w:hAnsi="Arial" w:cs="Arial"/>
          <w:sz w:val="24"/>
          <w:szCs w:val="24"/>
        </w:rPr>
        <w:t xml:space="preserve"> will only retain personal data for as long as necessary to fulfil the purposes for which it was co</w:t>
      </w:r>
      <w:r w:rsidRPr="003278C4">
        <w:rPr>
          <w:rFonts w:ascii="Arial" w:hAnsi="Arial" w:cs="Arial"/>
          <w:sz w:val="24"/>
          <w:szCs w:val="24"/>
        </w:rPr>
        <w:t>llected</w:t>
      </w:r>
      <w:r w:rsidR="00A152CC" w:rsidRPr="003278C4">
        <w:rPr>
          <w:rFonts w:ascii="Arial" w:hAnsi="Arial" w:cs="Arial"/>
          <w:sz w:val="24"/>
          <w:szCs w:val="24"/>
        </w:rPr>
        <w:t xml:space="preserve"> including for the purposes of satisfying any legal, accounting, or reporting requirements.</w:t>
      </w:r>
    </w:p>
    <w:p w14:paraId="29B97FC7" w14:textId="77777777" w:rsidR="00F55D2C" w:rsidRPr="003278C4" w:rsidRDefault="00F55D2C">
      <w:pPr>
        <w:pStyle w:val="BodyText"/>
        <w:spacing w:before="11"/>
        <w:rPr>
          <w:rFonts w:ascii="Arial" w:hAnsi="Arial" w:cs="Arial"/>
          <w:sz w:val="24"/>
          <w:szCs w:val="24"/>
        </w:rPr>
      </w:pPr>
    </w:p>
    <w:p w14:paraId="4C67B009" w14:textId="77777777" w:rsidR="00D428B6" w:rsidRPr="003278C4" w:rsidRDefault="00A152CC">
      <w:pPr>
        <w:pStyle w:val="BodyText"/>
        <w:ind w:left="110" w:right="138"/>
        <w:rPr>
          <w:rFonts w:ascii="Arial" w:hAnsi="Arial" w:cs="Arial"/>
          <w:sz w:val="24"/>
          <w:szCs w:val="24"/>
        </w:rPr>
      </w:pPr>
      <w:r w:rsidRPr="003278C4">
        <w:rPr>
          <w:rFonts w:ascii="Arial" w:hAnsi="Arial" w:cs="Arial"/>
          <w:sz w:val="24"/>
          <w:szCs w:val="24"/>
        </w:rPr>
        <w:t xml:space="preserve">Personal data can be further processed and stored for archiving in the public interest and statistical and historical research purposes. When doing so we will consider: </w:t>
      </w:r>
    </w:p>
    <w:p w14:paraId="40D932B2" w14:textId="77777777" w:rsidR="00D428B6" w:rsidRPr="003278C4" w:rsidRDefault="00D428B6">
      <w:pPr>
        <w:pStyle w:val="BodyText"/>
        <w:ind w:left="110" w:right="138"/>
        <w:rPr>
          <w:rFonts w:ascii="Arial" w:hAnsi="Arial" w:cs="Arial"/>
          <w:sz w:val="24"/>
          <w:szCs w:val="24"/>
        </w:rPr>
      </w:pPr>
    </w:p>
    <w:p w14:paraId="677A9FF1" w14:textId="0D8E9E25" w:rsidR="00D428B6" w:rsidRPr="003278C4" w:rsidRDefault="00530411" w:rsidP="00D428B6">
      <w:pPr>
        <w:pStyle w:val="BodyText"/>
        <w:numPr>
          <w:ilvl w:val="0"/>
          <w:numId w:val="1"/>
        </w:numPr>
        <w:ind w:right="138"/>
        <w:rPr>
          <w:rFonts w:ascii="Arial" w:hAnsi="Arial" w:cs="Arial"/>
          <w:sz w:val="24"/>
          <w:szCs w:val="24"/>
        </w:rPr>
      </w:pPr>
      <w:r w:rsidRPr="003278C4">
        <w:rPr>
          <w:rFonts w:ascii="Arial" w:hAnsi="Arial" w:cs="Arial"/>
          <w:sz w:val="24"/>
          <w:szCs w:val="24"/>
        </w:rPr>
        <w:t>Any</w:t>
      </w:r>
      <w:r w:rsidR="00D428B6" w:rsidRPr="003278C4">
        <w:rPr>
          <w:rFonts w:ascii="Arial" w:hAnsi="Arial" w:cs="Arial"/>
          <w:sz w:val="24"/>
          <w:szCs w:val="24"/>
        </w:rPr>
        <w:t xml:space="preserve"> link to the initial purpose</w:t>
      </w:r>
    </w:p>
    <w:p w14:paraId="6656D31D" w14:textId="7A95BB28" w:rsidR="00D428B6" w:rsidRPr="003278C4" w:rsidRDefault="00530411" w:rsidP="00D428B6">
      <w:pPr>
        <w:pStyle w:val="BodyText"/>
        <w:numPr>
          <w:ilvl w:val="0"/>
          <w:numId w:val="1"/>
        </w:numPr>
        <w:ind w:right="138"/>
        <w:rPr>
          <w:rFonts w:ascii="Arial" w:hAnsi="Arial" w:cs="Arial"/>
          <w:sz w:val="24"/>
          <w:szCs w:val="24"/>
        </w:rPr>
      </w:pPr>
      <w:r w:rsidRPr="003278C4">
        <w:rPr>
          <w:rFonts w:ascii="Arial" w:hAnsi="Arial" w:cs="Arial"/>
          <w:sz w:val="24"/>
          <w:szCs w:val="24"/>
        </w:rPr>
        <w:t>The</w:t>
      </w:r>
      <w:r w:rsidR="00A152CC" w:rsidRPr="003278C4">
        <w:rPr>
          <w:rFonts w:ascii="Arial" w:hAnsi="Arial" w:cs="Arial"/>
          <w:sz w:val="24"/>
          <w:szCs w:val="24"/>
        </w:rPr>
        <w:t xml:space="preserve"> co</w:t>
      </w:r>
      <w:r w:rsidR="00D428B6" w:rsidRPr="003278C4">
        <w:rPr>
          <w:rFonts w:ascii="Arial" w:hAnsi="Arial" w:cs="Arial"/>
          <w:sz w:val="24"/>
          <w:szCs w:val="24"/>
        </w:rPr>
        <w:t>ntext the data was collected in</w:t>
      </w:r>
    </w:p>
    <w:p w14:paraId="0B08FD7D" w14:textId="77777777" w:rsidR="00814A0E" w:rsidRPr="003278C4" w:rsidRDefault="00530411" w:rsidP="00D428B6">
      <w:pPr>
        <w:pStyle w:val="BodyText"/>
        <w:numPr>
          <w:ilvl w:val="0"/>
          <w:numId w:val="1"/>
        </w:numPr>
        <w:ind w:right="138"/>
        <w:rPr>
          <w:rFonts w:ascii="Arial" w:hAnsi="Arial" w:cs="Arial"/>
          <w:sz w:val="24"/>
          <w:szCs w:val="24"/>
        </w:rPr>
      </w:pPr>
      <w:r w:rsidRPr="003278C4">
        <w:rPr>
          <w:rFonts w:ascii="Arial" w:hAnsi="Arial" w:cs="Arial"/>
          <w:sz w:val="24"/>
          <w:szCs w:val="24"/>
        </w:rPr>
        <w:t>The</w:t>
      </w:r>
      <w:r w:rsidR="00A152CC" w:rsidRPr="003278C4">
        <w:rPr>
          <w:rFonts w:ascii="Arial" w:hAnsi="Arial" w:cs="Arial"/>
          <w:sz w:val="24"/>
          <w:szCs w:val="24"/>
        </w:rPr>
        <w:t xml:space="preserve"> reasonable expectations of member</w:t>
      </w:r>
      <w:r w:rsidR="00D428B6" w:rsidRPr="003278C4">
        <w:rPr>
          <w:rFonts w:ascii="Arial" w:hAnsi="Arial" w:cs="Arial"/>
          <w:sz w:val="24"/>
          <w:szCs w:val="24"/>
        </w:rPr>
        <w:t>s/exhibitors/competitors/judges</w:t>
      </w:r>
      <w:r w:rsidR="00814A0E" w:rsidRPr="003278C4">
        <w:rPr>
          <w:rFonts w:ascii="Arial" w:hAnsi="Arial" w:cs="Arial"/>
          <w:sz w:val="24"/>
          <w:szCs w:val="24"/>
        </w:rPr>
        <w:t xml:space="preserve"> </w:t>
      </w:r>
    </w:p>
    <w:p w14:paraId="62E9394E" w14:textId="72F16C90" w:rsidR="00D428B6" w:rsidRPr="003278C4" w:rsidRDefault="00530411" w:rsidP="00D428B6">
      <w:pPr>
        <w:pStyle w:val="BodyText"/>
        <w:numPr>
          <w:ilvl w:val="0"/>
          <w:numId w:val="1"/>
        </w:numPr>
        <w:ind w:right="138"/>
        <w:rPr>
          <w:rFonts w:ascii="Arial" w:hAnsi="Arial" w:cs="Arial"/>
          <w:sz w:val="24"/>
          <w:szCs w:val="24"/>
        </w:rPr>
      </w:pPr>
      <w:r w:rsidRPr="003278C4">
        <w:rPr>
          <w:rFonts w:ascii="Arial" w:hAnsi="Arial" w:cs="Arial"/>
          <w:sz w:val="24"/>
          <w:szCs w:val="24"/>
        </w:rPr>
        <w:t>The</w:t>
      </w:r>
      <w:r w:rsidR="00D428B6" w:rsidRPr="003278C4">
        <w:rPr>
          <w:rFonts w:ascii="Arial" w:hAnsi="Arial" w:cs="Arial"/>
          <w:sz w:val="24"/>
          <w:szCs w:val="24"/>
        </w:rPr>
        <w:t xml:space="preserve"> nature of the data</w:t>
      </w:r>
    </w:p>
    <w:p w14:paraId="28486278" w14:textId="4CE1CCF0" w:rsidR="00D428B6" w:rsidRPr="003278C4" w:rsidRDefault="00530411" w:rsidP="00814A0E">
      <w:pPr>
        <w:pStyle w:val="BodyText"/>
        <w:numPr>
          <w:ilvl w:val="0"/>
          <w:numId w:val="1"/>
        </w:numPr>
        <w:ind w:left="851" w:right="138" w:hanging="381"/>
        <w:rPr>
          <w:rFonts w:ascii="Arial" w:hAnsi="Arial" w:cs="Arial"/>
          <w:sz w:val="24"/>
          <w:szCs w:val="24"/>
        </w:rPr>
      </w:pPr>
      <w:r w:rsidRPr="003278C4">
        <w:rPr>
          <w:rFonts w:ascii="Arial" w:hAnsi="Arial" w:cs="Arial"/>
          <w:sz w:val="24"/>
          <w:szCs w:val="24"/>
        </w:rPr>
        <w:t>The</w:t>
      </w:r>
      <w:r w:rsidR="00A152CC" w:rsidRPr="003278C4">
        <w:rPr>
          <w:rFonts w:ascii="Arial" w:hAnsi="Arial" w:cs="Arial"/>
          <w:sz w:val="24"/>
          <w:szCs w:val="24"/>
        </w:rPr>
        <w:t xml:space="preserve"> consequences of further processing and the existence of appropriate </w:t>
      </w:r>
      <w:r w:rsidR="00814A0E" w:rsidRPr="003278C4">
        <w:rPr>
          <w:rFonts w:ascii="Arial" w:hAnsi="Arial" w:cs="Arial"/>
          <w:sz w:val="24"/>
          <w:szCs w:val="24"/>
        </w:rPr>
        <w:t xml:space="preserve">      </w:t>
      </w:r>
      <w:r w:rsidR="00A152CC" w:rsidRPr="003278C4">
        <w:rPr>
          <w:rFonts w:ascii="Arial" w:hAnsi="Arial" w:cs="Arial"/>
          <w:sz w:val="24"/>
          <w:szCs w:val="24"/>
        </w:rPr>
        <w:t>sa</w:t>
      </w:r>
      <w:r w:rsidR="00D428B6" w:rsidRPr="003278C4">
        <w:rPr>
          <w:rFonts w:ascii="Arial" w:hAnsi="Arial" w:cs="Arial"/>
          <w:sz w:val="24"/>
          <w:szCs w:val="24"/>
        </w:rPr>
        <w:t>feguards</w:t>
      </w:r>
    </w:p>
    <w:p w14:paraId="7BF6561B" w14:textId="603C6848" w:rsidR="00F55D2C" w:rsidRPr="003278C4" w:rsidRDefault="00530411" w:rsidP="00D428B6">
      <w:pPr>
        <w:pStyle w:val="BodyText"/>
        <w:numPr>
          <w:ilvl w:val="0"/>
          <w:numId w:val="1"/>
        </w:numPr>
        <w:ind w:right="138"/>
        <w:rPr>
          <w:rFonts w:ascii="Arial" w:hAnsi="Arial" w:cs="Arial"/>
          <w:sz w:val="24"/>
          <w:szCs w:val="24"/>
        </w:rPr>
      </w:pPr>
      <w:r w:rsidRPr="003278C4">
        <w:rPr>
          <w:rFonts w:ascii="Arial" w:hAnsi="Arial" w:cs="Arial"/>
          <w:sz w:val="24"/>
          <w:szCs w:val="24"/>
        </w:rPr>
        <w:t>Whether</w:t>
      </w:r>
      <w:r w:rsidR="00A152CC" w:rsidRPr="003278C4">
        <w:rPr>
          <w:rFonts w:ascii="Arial" w:hAnsi="Arial" w:cs="Arial"/>
          <w:sz w:val="24"/>
          <w:szCs w:val="24"/>
        </w:rPr>
        <w:t xml:space="preserve"> such data can be</w:t>
      </w:r>
      <w:r w:rsidR="00D428B6" w:rsidRPr="003278C4">
        <w:rPr>
          <w:rFonts w:ascii="Arial" w:hAnsi="Arial" w:cs="Arial"/>
          <w:sz w:val="24"/>
          <w:szCs w:val="24"/>
        </w:rPr>
        <w:t xml:space="preserve"> </w:t>
      </w:r>
      <w:r w:rsidR="00A152CC" w:rsidRPr="003278C4">
        <w:rPr>
          <w:rFonts w:ascii="Arial" w:hAnsi="Arial" w:cs="Arial"/>
          <w:sz w:val="24"/>
          <w:szCs w:val="24"/>
        </w:rPr>
        <w:t>‘anonymised’ if being preserved for archives.</w:t>
      </w:r>
    </w:p>
    <w:p w14:paraId="345232B6" w14:textId="77777777" w:rsidR="00F55D2C" w:rsidRPr="003278C4" w:rsidRDefault="00F55D2C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14:paraId="50702EFB" w14:textId="1B6D84B7" w:rsidR="00F55D2C" w:rsidRPr="003278C4" w:rsidRDefault="00A152CC">
      <w:pPr>
        <w:pStyle w:val="Heading1"/>
        <w:spacing w:line="267" w:lineRule="exact"/>
        <w:rPr>
          <w:rFonts w:ascii="Arial" w:hAnsi="Arial" w:cs="Arial"/>
          <w:sz w:val="24"/>
          <w:szCs w:val="24"/>
        </w:rPr>
      </w:pPr>
      <w:r w:rsidRPr="003278C4">
        <w:rPr>
          <w:rFonts w:ascii="Arial" w:hAnsi="Arial" w:cs="Arial"/>
          <w:sz w:val="24"/>
          <w:szCs w:val="24"/>
        </w:rPr>
        <w:t>Financi</w:t>
      </w:r>
      <w:r w:rsidR="00814A0E" w:rsidRPr="003278C4">
        <w:rPr>
          <w:rFonts w:ascii="Arial" w:hAnsi="Arial" w:cs="Arial"/>
          <w:sz w:val="24"/>
          <w:szCs w:val="24"/>
        </w:rPr>
        <w:t>al Records</w:t>
      </w:r>
    </w:p>
    <w:p w14:paraId="34257104" w14:textId="77777777" w:rsidR="00814A0E" w:rsidRPr="003278C4" w:rsidRDefault="00814A0E">
      <w:pPr>
        <w:pStyle w:val="Heading1"/>
        <w:spacing w:line="267" w:lineRule="exact"/>
        <w:rPr>
          <w:rFonts w:ascii="Arial" w:hAnsi="Arial" w:cs="Arial"/>
          <w:sz w:val="24"/>
          <w:szCs w:val="24"/>
        </w:rPr>
      </w:pPr>
    </w:p>
    <w:p w14:paraId="7AC73C3B" w14:textId="77777777" w:rsidR="00F55D2C" w:rsidRPr="003278C4" w:rsidRDefault="00A152CC">
      <w:pPr>
        <w:pStyle w:val="BodyText"/>
        <w:ind w:left="110" w:right="296"/>
        <w:rPr>
          <w:rFonts w:ascii="Arial" w:hAnsi="Arial" w:cs="Arial"/>
          <w:sz w:val="24"/>
          <w:szCs w:val="24"/>
        </w:rPr>
      </w:pPr>
      <w:r w:rsidRPr="003278C4">
        <w:rPr>
          <w:rFonts w:ascii="Arial" w:hAnsi="Arial" w:cs="Arial"/>
          <w:sz w:val="24"/>
          <w:szCs w:val="24"/>
        </w:rPr>
        <w:t xml:space="preserve">There is </w:t>
      </w:r>
      <w:r w:rsidR="00D428B6" w:rsidRPr="003278C4">
        <w:rPr>
          <w:rFonts w:ascii="Arial" w:hAnsi="Arial" w:cs="Arial"/>
          <w:sz w:val="24"/>
          <w:szCs w:val="24"/>
        </w:rPr>
        <w:t xml:space="preserve">a </w:t>
      </w:r>
      <w:r w:rsidRPr="003278C4">
        <w:rPr>
          <w:rFonts w:ascii="Arial" w:hAnsi="Arial" w:cs="Arial"/>
          <w:sz w:val="24"/>
          <w:szCs w:val="24"/>
        </w:rPr>
        <w:t>statutory requirement to keep financial records for seven years. However, records may be kept for the last eight years, in order to ensure t</w:t>
      </w:r>
      <w:r w:rsidR="00D428B6" w:rsidRPr="003278C4">
        <w:rPr>
          <w:rFonts w:ascii="Arial" w:hAnsi="Arial" w:cs="Arial"/>
          <w:sz w:val="24"/>
          <w:szCs w:val="24"/>
        </w:rPr>
        <w:t>hat year-</w:t>
      </w:r>
      <w:r w:rsidRPr="003278C4">
        <w:rPr>
          <w:rFonts w:ascii="Arial" w:hAnsi="Arial" w:cs="Arial"/>
          <w:sz w:val="24"/>
          <w:szCs w:val="24"/>
        </w:rPr>
        <w:t xml:space="preserve">ends </w:t>
      </w:r>
      <w:r w:rsidR="00D428B6" w:rsidRPr="003278C4">
        <w:rPr>
          <w:rFonts w:ascii="Arial" w:hAnsi="Arial" w:cs="Arial"/>
          <w:sz w:val="24"/>
          <w:szCs w:val="24"/>
        </w:rPr>
        <w:t>are available. Beyond the eight-</w:t>
      </w:r>
      <w:r w:rsidRPr="003278C4">
        <w:rPr>
          <w:rFonts w:ascii="Arial" w:hAnsi="Arial" w:cs="Arial"/>
          <w:sz w:val="24"/>
          <w:szCs w:val="24"/>
        </w:rPr>
        <w:t>year point, there is little justification in keeping bank statements, cheque stubs etc. unless there was an incident</w:t>
      </w:r>
      <w:r w:rsidR="00D428B6" w:rsidRPr="003278C4">
        <w:rPr>
          <w:rFonts w:ascii="Arial" w:hAnsi="Arial" w:cs="Arial"/>
          <w:sz w:val="24"/>
          <w:szCs w:val="24"/>
        </w:rPr>
        <w:t>,</w:t>
      </w:r>
      <w:r w:rsidRPr="003278C4">
        <w:rPr>
          <w:rFonts w:ascii="Arial" w:hAnsi="Arial" w:cs="Arial"/>
          <w:sz w:val="24"/>
          <w:szCs w:val="24"/>
        </w:rPr>
        <w:t xml:space="preserve"> which</w:t>
      </w:r>
      <w:r w:rsidR="00D428B6" w:rsidRPr="003278C4">
        <w:rPr>
          <w:rFonts w:ascii="Arial" w:hAnsi="Arial" w:cs="Arial"/>
          <w:sz w:val="24"/>
          <w:szCs w:val="24"/>
        </w:rPr>
        <w:t xml:space="preserve"> </w:t>
      </w:r>
      <w:r w:rsidRPr="003278C4">
        <w:rPr>
          <w:rFonts w:ascii="Arial" w:hAnsi="Arial" w:cs="Arial"/>
          <w:sz w:val="24"/>
          <w:szCs w:val="24"/>
        </w:rPr>
        <w:t>was of particular significance.</w:t>
      </w:r>
    </w:p>
    <w:p w14:paraId="485E9699" w14:textId="77777777" w:rsidR="00F55D2C" w:rsidRPr="003278C4" w:rsidRDefault="00F55D2C">
      <w:pPr>
        <w:pStyle w:val="BodyText"/>
        <w:rPr>
          <w:rFonts w:ascii="Arial" w:hAnsi="Arial" w:cs="Arial"/>
          <w:sz w:val="24"/>
          <w:szCs w:val="24"/>
        </w:rPr>
      </w:pPr>
    </w:p>
    <w:p w14:paraId="6FC44C76" w14:textId="6FF2D107" w:rsidR="00F55D2C" w:rsidRPr="003278C4" w:rsidRDefault="00814A0E">
      <w:pPr>
        <w:pStyle w:val="Heading1"/>
        <w:rPr>
          <w:rFonts w:ascii="Arial" w:hAnsi="Arial" w:cs="Arial"/>
          <w:sz w:val="24"/>
          <w:szCs w:val="24"/>
        </w:rPr>
      </w:pPr>
      <w:r w:rsidRPr="003278C4">
        <w:rPr>
          <w:rFonts w:ascii="Arial" w:hAnsi="Arial" w:cs="Arial"/>
          <w:sz w:val="24"/>
          <w:szCs w:val="24"/>
        </w:rPr>
        <w:t>Membership Lists</w:t>
      </w:r>
    </w:p>
    <w:p w14:paraId="4FB50E4F" w14:textId="77777777" w:rsidR="00814A0E" w:rsidRPr="003278C4" w:rsidRDefault="00814A0E">
      <w:pPr>
        <w:pStyle w:val="Heading1"/>
        <w:rPr>
          <w:rFonts w:ascii="Arial" w:hAnsi="Arial" w:cs="Arial"/>
          <w:sz w:val="24"/>
          <w:szCs w:val="24"/>
        </w:rPr>
      </w:pPr>
    </w:p>
    <w:p w14:paraId="197E3A12" w14:textId="287C4F14" w:rsidR="00814A0E" w:rsidRPr="003278C4" w:rsidRDefault="00A152CC">
      <w:pPr>
        <w:pStyle w:val="BodyText"/>
        <w:tabs>
          <w:tab w:val="left" w:pos="662"/>
          <w:tab w:val="left" w:pos="2049"/>
          <w:tab w:val="left" w:pos="2638"/>
          <w:tab w:val="left" w:pos="3267"/>
          <w:tab w:val="left" w:pos="3941"/>
          <w:tab w:val="left" w:pos="4673"/>
          <w:tab w:val="left" w:pos="5742"/>
          <w:tab w:val="left" w:pos="6464"/>
          <w:tab w:val="left" w:pos="7326"/>
          <w:tab w:val="left" w:pos="8425"/>
        </w:tabs>
        <w:spacing w:before="1"/>
        <w:ind w:left="110" w:right="229"/>
        <w:rPr>
          <w:rFonts w:ascii="Arial" w:hAnsi="Arial" w:cs="Arial"/>
          <w:sz w:val="24"/>
          <w:szCs w:val="24"/>
        </w:rPr>
      </w:pPr>
      <w:r w:rsidRPr="003278C4">
        <w:rPr>
          <w:rFonts w:ascii="Arial" w:hAnsi="Arial" w:cs="Arial"/>
          <w:sz w:val="24"/>
          <w:szCs w:val="24"/>
        </w:rPr>
        <w:t>Old</w:t>
      </w:r>
      <w:r w:rsidRPr="003278C4">
        <w:rPr>
          <w:rFonts w:ascii="Arial" w:hAnsi="Arial" w:cs="Arial"/>
          <w:sz w:val="24"/>
          <w:szCs w:val="24"/>
        </w:rPr>
        <w:tab/>
        <w:t>membership</w:t>
      </w:r>
      <w:r w:rsidRPr="003278C4">
        <w:rPr>
          <w:rFonts w:ascii="Arial" w:hAnsi="Arial" w:cs="Arial"/>
          <w:sz w:val="24"/>
          <w:szCs w:val="24"/>
        </w:rPr>
        <w:tab/>
        <w:t>lists</w:t>
      </w:r>
      <w:r w:rsidRPr="003278C4">
        <w:rPr>
          <w:rFonts w:ascii="Arial" w:hAnsi="Arial" w:cs="Arial"/>
          <w:sz w:val="24"/>
          <w:szCs w:val="24"/>
        </w:rPr>
        <w:tab/>
        <w:t>may</w:t>
      </w:r>
      <w:r w:rsidRPr="003278C4">
        <w:rPr>
          <w:rFonts w:ascii="Arial" w:hAnsi="Arial" w:cs="Arial"/>
          <w:sz w:val="24"/>
          <w:szCs w:val="24"/>
        </w:rPr>
        <w:tab/>
        <w:t>have</w:t>
      </w:r>
      <w:r w:rsidRPr="003278C4">
        <w:rPr>
          <w:rFonts w:ascii="Arial" w:hAnsi="Arial" w:cs="Arial"/>
          <w:sz w:val="24"/>
          <w:szCs w:val="24"/>
        </w:rPr>
        <w:tab/>
        <w:t>some</w:t>
      </w:r>
      <w:r w:rsidRPr="003278C4">
        <w:rPr>
          <w:rFonts w:ascii="Arial" w:hAnsi="Arial" w:cs="Arial"/>
          <w:sz w:val="24"/>
          <w:szCs w:val="24"/>
        </w:rPr>
        <w:tab/>
        <w:t>historical</w:t>
      </w:r>
      <w:r w:rsidRPr="003278C4">
        <w:rPr>
          <w:rFonts w:ascii="Arial" w:hAnsi="Arial" w:cs="Arial"/>
          <w:sz w:val="24"/>
          <w:szCs w:val="24"/>
        </w:rPr>
        <w:tab/>
        <w:t>value</w:t>
      </w:r>
      <w:r w:rsidRPr="003278C4">
        <w:rPr>
          <w:rFonts w:ascii="Arial" w:hAnsi="Arial" w:cs="Arial"/>
          <w:sz w:val="24"/>
          <w:szCs w:val="24"/>
        </w:rPr>
        <w:tab/>
        <w:t>and</w:t>
      </w:r>
      <w:r w:rsidR="00814A0E" w:rsidRPr="003278C4">
        <w:rPr>
          <w:rFonts w:ascii="Arial" w:hAnsi="Arial" w:cs="Arial"/>
          <w:sz w:val="24"/>
          <w:szCs w:val="24"/>
        </w:rPr>
        <w:t xml:space="preserve"> </w:t>
      </w:r>
      <w:r w:rsidRPr="003278C4">
        <w:rPr>
          <w:rFonts w:ascii="Arial" w:hAnsi="Arial" w:cs="Arial"/>
          <w:sz w:val="24"/>
          <w:szCs w:val="24"/>
        </w:rPr>
        <w:t>/</w:t>
      </w:r>
      <w:r w:rsidR="00814A0E" w:rsidRPr="003278C4">
        <w:rPr>
          <w:rFonts w:ascii="Arial" w:hAnsi="Arial" w:cs="Arial"/>
          <w:sz w:val="24"/>
          <w:szCs w:val="24"/>
        </w:rPr>
        <w:t xml:space="preserve"> </w:t>
      </w:r>
      <w:r w:rsidRPr="003278C4">
        <w:rPr>
          <w:rFonts w:ascii="Arial" w:hAnsi="Arial" w:cs="Arial"/>
          <w:sz w:val="24"/>
          <w:szCs w:val="24"/>
        </w:rPr>
        <w:t>or</w:t>
      </w:r>
      <w:r w:rsidRPr="003278C4">
        <w:rPr>
          <w:rFonts w:ascii="Arial" w:hAnsi="Arial" w:cs="Arial"/>
          <w:sz w:val="24"/>
          <w:szCs w:val="24"/>
        </w:rPr>
        <w:tab/>
        <w:t>st</w:t>
      </w:r>
      <w:r w:rsidR="00814A0E" w:rsidRPr="003278C4">
        <w:rPr>
          <w:rFonts w:ascii="Arial" w:hAnsi="Arial" w:cs="Arial"/>
          <w:sz w:val="24"/>
          <w:szCs w:val="24"/>
        </w:rPr>
        <w:t>atistical</w:t>
      </w:r>
    </w:p>
    <w:p w14:paraId="58B645C0" w14:textId="1A86886D" w:rsidR="00F55D2C" w:rsidRPr="003278C4" w:rsidRDefault="00D428B6">
      <w:pPr>
        <w:pStyle w:val="BodyText"/>
        <w:tabs>
          <w:tab w:val="left" w:pos="662"/>
          <w:tab w:val="left" w:pos="2049"/>
          <w:tab w:val="left" w:pos="2638"/>
          <w:tab w:val="left" w:pos="3267"/>
          <w:tab w:val="left" w:pos="3941"/>
          <w:tab w:val="left" w:pos="4673"/>
          <w:tab w:val="left" w:pos="5742"/>
          <w:tab w:val="left" w:pos="6464"/>
          <w:tab w:val="left" w:pos="7326"/>
          <w:tab w:val="left" w:pos="8425"/>
        </w:tabs>
        <w:spacing w:before="1"/>
        <w:ind w:left="110" w:right="229"/>
        <w:rPr>
          <w:rFonts w:ascii="Arial" w:hAnsi="Arial" w:cs="Arial"/>
          <w:sz w:val="24"/>
          <w:szCs w:val="24"/>
        </w:rPr>
      </w:pPr>
      <w:proofErr w:type="gramStart"/>
      <w:r w:rsidRPr="003278C4">
        <w:rPr>
          <w:rFonts w:ascii="Arial" w:hAnsi="Arial" w:cs="Arial"/>
          <w:sz w:val="24"/>
          <w:szCs w:val="24"/>
        </w:rPr>
        <w:t>value</w:t>
      </w:r>
      <w:proofErr w:type="gramEnd"/>
      <w:r w:rsidRPr="003278C4">
        <w:rPr>
          <w:rFonts w:ascii="Arial" w:hAnsi="Arial" w:cs="Arial"/>
          <w:sz w:val="24"/>
          <w:szCs w:val="24"/>
        </w:rPr>
        <w:t xml:space="preserve"> The Northern Schnauzer Club</w:t>
      </w:r>
      <w:r w:rsidR="00A152CC" w:rsidRPr="003278C4">
        <w:rPr>
          <w:rFonts w:ascii="Arial" w:hAnsi="Arial" w:cs="Arial"/>
          <w:sz w:val="24"/>
          <w:szCs w:val="24"/>
        </w:rPr>
        <w:t xml:space="preserve"> will consider how long is practically</w:t>
      </w:r>
      <w:r w:rsidR="00A152CC" w:rsidRPr="003278C4">
        <w:rPr>
          <w:rFonts w:ascii="Arial" w:hAnsi="Arial" w:cs="Arial"/>
          <w:spacing w:val="32"/>
          <w:sz w:val="24"/>
          <w:szCs w:val="24"/>
        </w:rPr>
        <w:t xml:space="preserve"> </w:t>
      </w:r>
      <w:r w:rsidR="00A152CC" w:rsidRPr="003278C4">
        <w:rPr>
          <w:rFonts w:ascii="Arial" w:hAnsi="Arial" w:cs="Arial"/>
          <w:sz w:val="24"/>
          <w:szCs w:val="24"/>
        </w:rPr>
        <w:t>useful.</w:t>
      </w:r>
    </w:p>
    <w:p w14:paraId="639EAC64" w14:textId="77777777" w:rsidR="00F55D2C" w:rsidRPr="003278C4" w:rsidRDefault="00F55D2C">
      <w:pPr>
        <w:pStyle w:val="BodyText"/>
        <w:spacing w:before="10"/>
        <w:rPr>
          <w:rFonts w:ascii="Arial" w:hAnsi="Arial" w:cs="Arial"/>
          <w:sz w:val="24"/>
          <w:szCs w:val="24"/>
        </w:rPr>
      </w:pPr>
    </w:p>
    <w:p w14:paraId="594869C5" w14:textId="56255015" w:rsidR="00F55D2C" w:rsidRPr="003278C4" w:rsidRDefault="00814A0E">
      <w:pPr>
        <w:pStyle w:val="Heading1"/>
        <w:rPr>
          <w:rFonts w:ascii="Arial" w:hAnsi="Arial" w:cs="Arial"/>
          <w:sz w:val="24"/>
          <w:szCs w:val="24"/>
        </w:rPr>
      </w:pPr>
      <w:r w:rsidRPr="003278C4">
        <w:rPr>
          <w:rFonts w:ascii="Arial" w:hAnsi="Arial" w:cs="Arial"/>
          <w:sz w:val="24"/>
          <w:szCs w:val="24"/>
        </w:rPr>
        <w:t>Constitutions</w:t>
      </w:r>
    </w:p>
    <w:p w14:paraId="653C5211" w14:textId="77777777" w:rsidR="00814A0E" w:rsidRPr="003278C4" w:rsidRDefault="00814A0E">
      <w:pPr>
        <w:pStyle w:val="Heading1"/>
        <w:rPr>
          <w:rFonts w:ascii="Arial" w:hAnsi="Arial" w:cs="Arial"/>
          <w:sz w:val="24"/>
          <w:szCs w:val="24"/>
        </w:rPr>
      </w:pPr>
    </w:p>
    <w:p w14:paraId="4A0E848E" w14:textId="38DFBCE4" w:rsidR="00F55D2C" w:rsidRPr="003278C4" w:rsidRDefault="00A152CC" w:rsidP="00D428B6">
      <w:pPr>
        <w:pStyle w:val="BodyText"/>
        <w:spacing w:before="1"/>
        <w:ind w:left="110"/>
        <w:rPr>
          <w:rFonts w:ascii="Arial" w:hAnsi="Arial" w:cs="Arial"/>
          <w:sz w:val="24"/>
          <w:szCs w:val="24"/>
        </w:rPr>
      </w:pPr>
      <w:r w:rsidRPr="003278C4">
        <w:rPr>
          <w:rFonts w:ascii="Arial" w:hAnsi="Arial" w:cs="Arial"/>
          <w:sz w:val="24"/>
          <w:szCs w:val="24"/>
        </w:rPr>
        <w:t>Out of date constitutions come into the same category. Whilst details of changes</w:t>
      </w:r>
      <w:r w:rsidR="00D428B6" w:rsidRPr="003278C4">
        <w:rPr>
          <w:rFonts w:ascii="Arial" w:hAnsi="Arial" w:cs="Arial"/>
          <w:sz w:val="24"/>
          <w:szCs w:val="24"/>
        </w:rPr>
        <w:t xml:space="preserve"> </w:t>
      </w:r>
      <w:r w:rsidRPr="003278C4">
        <w:rPr>
          <w:rFonts w:ascii="Arial" w:hAnsi="Arial" w:cs="Arial"/>
          <w:sz w:val="24"/>
          <w:szCs w:val="24"/>
        </w:rPr>
        <w:t>will be included in AGM reports</w:t>
      </w:r>
      <w:r w:rsidR="00530411" w:rsidRPr="003278C4">
        <w:rPr>
          <w:rFonts w:ascii="Arial" w:hAnsi="Arial" w:cs="Arial"/>
          <w:sz w:val="24"/>
          <w:szCs w:val="24"/>
        </w:rPr>
        <w:t>,</w:t>
      </w:r>
      <w:r w:rsidRPr="003278C4">
        <w:rPr>
          <w:rFonts w:ascii="Arial" w:hAnsi="Arial" w:cs="Arial"/>
          <w:sz w:val="24"/>
          <w:szCs w:val="24"/>
        </w:rPr>
        <w:t xml:space="preserve"> there may be a historical interest in retaining original versions where possible, and which can be displayed as part of commemorative exhibitions.</w:t>
      </w:r>
    </w:p>
    <w:p w14:paraId="2A001B32" w14:textId="77777777" w:rsidR="00F55D2C" w:rsidRPr="003278C4" w:rsidRDefault="00F55D2C">
      <w:pPr>
        <w:pStyle w:val="BodyText"/>
        <w:rPr>
          <w:rFonts w:ascii="Arial" w:hAnsi="Arial" w:cs="Arial"/>
          <w:sz w:val="24"/>
          <w:szCs w:val="24"/>
        </w:rPr>
      </w:pPr>
    </w:p>
    <w:p w14:paraId="552C2D6B" w14:textId="77777777" w:rsidR="003278C4" w:rsidRDefault="003278C4">
      <w:pPr>
        <w:pStyle w:val="Heading1"/>
        <w:spacing w:before="1"/>
        <w:rPr>
          <w:rFonts w:ascii="Arial" w:hAnsi="Arial" w:cs="Arial"/>
          <w:sz w:val="24"/>
          <w:szCs w:val="24"/>
        </w:rPr>
      </w:pPr>
    </w:p>
    <w:p w14:paraId="61201E4F" w14:textId="707E23C5" w:rsidR="00F55D2C" w:rsidRPr="003278C4" w:rsidRDefault="00A152CC">
      <w:pPr>
        <w:pStyle w:val="Heading1"/>
        <w:spacing w:before="1"/>
        <w:rPr>
          <w:rFonts w:ascii="Arial" w:hAnsi="Arial" w:cs="Arial"/>
          <w:sz w:val="24"/>
          <w:szCs w:val="24"/>
        </w:rPr>
      </w:pPr>
      <w:r w:rsidRPr="003278C4">
        <w:rPr>
          <w:rFonts w:ascii="Arial" w:hAnsi="Arial" w:cs="Arial"/>
          <w:sz w:val="24"/>
          <w:szCs w:val="24"/>
        </w:rPr>
        <w:lastRenderedPageBreak/>
        <w:t>Show Catalogues</w:t>
      </w:r>
      <w:r w:rsidR="00D428B6" w:rsidRPr="003278C4">
        <w:rPr>
          <w:rFonts w:ascii="Arial" w:hAnsi="Arial" w:cs="Arial"/>
          <w:sz w:val="24"/>
          <w:szCs w:val="24"/>
        </w:rPr>
        <w:t xml:space="preserve"> and Show Entry Forms</w:t>
      </w:r>
    </w:p>
    <w:p w14:paraId="322F3D38" w14:textId="77777777" w:rsidR="00814A0E" w:rsidRPr="003278C4" w:rsidRDefault="00814A0E">
      <w:pPr>
        <w:pStyle w:val="Heading1"/>
        <w:spacing w:before="1"/>
        <w:rPr>
          <w:rFonts w:ascii="Arial" w:hAnsi="Arial" w:cs="Arial"/>
          <w:sz w:val="24"/>
          <w:szCs w:val="24"/>
        </w:rPr>
      </w:pPr>
    </w:p>
    <w:p w14:paraId="2837B20A" w14:textId="77777777" w:rsidR="00F55D2C" w:rsidRPr="003278C4" w:rsidRDefault="00A152CC">
      <w:pPr>
        <w:pStyle w:val="BodyText"/>
        <w:ind w:left="110" w:right="658"/>
        <w:jc w:val="both"/>
        <w:rPr>
          <w:rFonts w:ascii="Arial" w:hAnsi="Arial" w:cs="Arial"/>
          <w:sz w:val="24"/>
          <w:szCs w:val="24"/>
        </w:rPr>
      </w:pPr>
      <w:r w:rsidRPr="003278C4">
        <w:rPr>
          <w:rFonts w:ascii="Arial" w:hAnsi="Arial" w:cs="Arial"/>
          <w:sz w:val="24"/>
          <w:szCs w:val="24"/>
        </w:rPr>
        <w:t>Show catalogues can provide a gold mine of information and statistics, as well as forming an important historical record. Show entry forms must be retained for twelve months after the show.</w:t>
      </w:r>
    </w:p>
    <w:p w14:paraId="7BB5EE57" w14:textId="77777777" w:rsidR="00F55D2C" w:rsidRPr="003278C4" w:rsidRDefault="00F55D2C">
      <w:pPr>
        <w:pStyle w:val="BodyText"/>
        <w:spacing w:before="11"/>
        <w:rPr>
          <w:rFonts w:ascii="Arial" w:hAnsi="Arial" w:cs="Arial"/>
          <w:sz w:val="24"/>
          <w:szCs w:val="24"/>
        </w:rPr>
      </w:pPr>
    </w:p>
    <w:p w14:paraId="0D856F1A" w14:textId="0D029E8F" w:rsidR="00F55D2C" w:rsidRPr="003278C4" w:rsidRDefault="00A152CC">
      <w:pPr>
        <w:pStyle w:val="Heading1"/>
        <w:rPr>
          <w:rFonts w:ascii="Arial" w:hAnsi="Arial" w:cs="Arial"/>
          <w:sz w:val="24"/>
          <w:szCs w:val="24"/>
        </w:rPr>
      </w:pPr>
      <w:r w:rsidRPr="003278C4">
        <w:rPr>
          <w:rFonts w:ascii="Arial" w:hAnsi="Arial" w:cs="Arial"/>
          <w:sz w:val="24"/>
          <w:szCs w:val="24"/>
        </w:rPr>
        <w:t>Committee and A</w:t>
      </w:r>
      <w:r w:rsidR="00D428B6" w:rsidRPr="003278C4">
        <w:rPr>
          <w:rFonts w:ascii="Arial" w:hAnsi="Arial" w:cs="Arial"/>
          <w:sz w:val="24"/>
          <w:szCs w:val="24"/>
        </w:rPr>
        <w:t xml:space="preserve">nnual </w:t>
      </w:r>
      <w:r w:rsidRPr="003278C4">
        <w:rPr>
          <w:rFonts w:ascii="Arial" w:hAnsi="Arial" w:cs="Arial"/>
          <w:sz w:val="24"/>
          <w:szCs w:val="24"/>
        </w:rPr>
        <w:t>G</w:t>
      </w:r>
      <w:r w:rsidR="00D428B6" w:rsidRPr="003278C4">
        <w:rPr>
          <w:rFonts w:ascii="Arial" w:hAnsi="Arial" w:cs="Arial"/>
          <w:sz w:val="24"/>
          <w:szCs w:val="24"/>
        </w:rPr>
        <w:t xml:space="preserve">eneral </w:t>
      </w:r>
      <w:r w:rsidRPr="003278C4">
        <w:rPr>
          <w:rFonts w:ascii="Arial" w:hAnsi="Arial" w:cs="Arial"/>
          <w:sz w:val="24"/>
          <w:szCs w:val="24"/>
        </w:rPr>
        <w:t>M</w:t>
      </w:r>
      <w:r w:rsidR="00D428B6" w:rsidRPr="003278C4">
        <w:rPr>
          <w:rFonts w:ascii="Arial" w:hAnsi="Arial" w:cs="Arial"/>
          <w:sz w:val="24"/>
          <w:szCs w:val="24"/>
        </w:rPr>
        <w:t xml:space="preserve">eetings (AGM) </w:t>
      </w:r>
      <w:r w:rsidRPr="003278C4">
        <w:rPr>
          <w:rFonts w:ascii="Arial" w:hAnsi="Arial" w:cs="Arial"/>
          <w:sz w:val="24"/>
          <w:szCs w:val="24"/>
        </w:rPr>
        <w:t>/</w:t>
      </w:r>
      <w:r w:rsidR="00D428B6" w:rsidRPr="003278C4">
        <w:rPr>
          <w:rFonts w:ascii="Arial" w:hAnsi="Arial" w:cs="Arial"/>
          <w:sz w:val="24"/>
          <w:szCs w:val="24"/>
        </w:rPr>
        <w:t xml:space="preserve"> </w:t>
      </w:r>
      <w:r w:rsidRPr="003278C4">
        <w:rPr>
          <w:rFonts w:ascii="Arial" w:hAnsi="Arial" w:cs="Arial"/>
          <w:sz w:val="24"/>
          <w:szCs w:val="24"/>
        </w:rPr>
        <w:t>S</w:t>
      </w:r>
      <w:r w:rsidR="00D428B6" w:rsidRPr="003278C4">
        <w:rPr>
          <w:rFonts w:ascii="Arial" w:hAnsi="Arial" w:cs="Arial"/>
          <w:sz w:val="24"/>
          <w:szCs w:val="24"/>
        </w:rPr>
        <w:t xml:space="preserve">pecial </w:t>
      </w:r>
      <w:r w:rsidRPr="003278C4">
        <w:rPr>
          <w:rFonts w:ascii="Arial" w:hAnsi="Arial" w:cs="Arial"/>
          <w:sz w:val="24"/>
          <w:szCs w:val="24"/>
        </w:rPr>
        <w:t>G</w:t>
      </w:r>
      <w:r w:rsidR="00D428B6" w:rsidRPr="003278C4">
        <w:rPr>
          <w:rFonts w:ascii="Arial" w:hAnsi="Arial" w:cs="Arial"/>
          <w:sz w:val="24"/>
          <w:szCs w:val="24"/>
        </w:rPr>
        <w:t xml:space="preserve">eneral </w:t>
      </w:r>
      <w:r w:rsidRPr="003278C4">
        <w:rPr>
          <w:rFonts w:ascii="Arial" w:hAnsi="Arial" w:cs="Arial"/>
          <w:sz w:val="24"/>
          <w:szCs w:val="24"/>
        </w:rPr>
        <w:t>M</w:t>
      </w:r>
      <w:r w:rsidR="00D428B6" w:rsidRPr="003278C4">
        <w:rPr>
          <w:rFonts w:ascii="Arial" w:hAnsi="Arial" w:cs="Arial"/>
          <w:sz w:val="24"/>
          <w:szCs w:val="24"/>
        </w:rPr>
        <w:t>eetings (SGM)</w:t>
      </w:r>
      <w:r w:rsidR="00814A0E" w:rsidRPr="003278C4">
        <w:rPr>
          <w:rFonts w:ascii="Arial" w:hAnsi="Arial" w:cs="Arial"/>
          <w:sz w:val="24"/>
          <w:szCs w:val="24"/>
        </w:rPr>
        <w:t xml:space="preserve"> Minutes and Documents</w:t>
      </w:r>
    </w:p>
    <w:p w14:paraId="626D0FC3" w14:textId="77777777" w:rsidR="00814A0E" w:rsidRPr="003278C4" w:rsidRDefault="00814A0E">
      <w:pPr>
        <w:pStyle w:val="Heading1"/>
        <w:rPr>
          <w:rFonts w:ascii="Arial" w:hAnsi="Arial" w:cs="Arial"/>
          <w:sz w:val="24"/>
          <w:szCs w:val="24"/>
        </w:rPr>
      </w:pPr>
    </w:p>
    <w:p w14:paraId="5303F6B6" w14:textId="77777777" w:rsidR="00F55D2C" w:rsidRPr="003278C4" w:rsidRDefault="00A152CC">
      <w:pPr>
        <w:pStyle w:val="BodyText"/>
        <w:ind w:left="110" w:right="578"/>
        <w:rPr>
          <w:rFonts w:ascii="Arial" w:hAnsi="Arial" w:cs="Arial"/>
          <w:sz w:val="24"/>
          <w:szCs w:val="24"/>
        </w:rPr>
      </w:pPr>
      <w:r w:rsidRPr="003278C4">
        <w:rPr>
          <w:rFonts w:ascii="Arial" w:hAnsi="Arial" w:cs="Arial"/>
          <w:sz w:val="24"/>
          <w:szCs w:val="24"/>
        </w:rPr>
        <w:t xml:space="preserve">Committee minutes and documents relating to AGMs and SGMs must be retained as the definitive record of all club business together with the decisions made and policies agreed. </w:t>
      </w:r>
      <w:r w:rsidR="00D428B6" w:rsidRPr="003278C4">
        <w:rPr>
          <w:rFonts w:ascii="Arial" w:hAnsi="Arial" w:cs="Arial"/>
          <w:sz w:val="24"/>
          <w:szCs w:val="24"/>
        </w:rPr>
        <w:t xml:space="preserve">They are also </w:t>
      </w:r>
      <w:r w:rsidRPr="003278C4">
        <w:rPr>
          <w:rFonts w:ascii="Arial" w:hAnsi="Arial" w:cs="Arial"/>
          <w:sz w:val="24"/>
          <w:szCs w:val="24"/>
        </w:rPr>
        <w:t>an information resource to resolve any procedural issues or disputes.</w:t>
      </w:r>
    </w:p>
    <w:p w14:paraId="5A1C7BC8" w14:textId="77777777" w:rsidR="00F55D2C" w:rsidRPr="003278C4" w:rsidRDefault="00F55D2C">
      <w:pPr>
        <w:pStyle w:val="BodyText"/>
        <w:rPr>
          <w:rFonts w:ascii="Arial" w:hAnsi="Arial" w:cs="Arial"/>
          <w:sz w:val="24"/>
          <w:szCs w:val="24"/>
        </w:rPr>
      </w:pPr>
    </w:p>
    <w:p w14:paraId="11C5956E" w14:textId="77777777" w:rsidR="00F55D2C" w:rsidRPr="003278C4" w:rsidRDefault="00F55D2C">
      <w:pPr>
        <w:pStyle w:val="BodyText"/>
        <w:rPr>
          <w:rFonts w:ascii="Arial" w:hAnsi="Arial" w:cs="Arial"/>
          <w:sz w:val="24"/>
          <w:szCs w:val="24"/>
        </w:rPr>
      </w:pPr>
    </w:p>
    <w:p w14:paraId="64025468" w14:textId="77777777" w:rsidR="00F55D2C" w:rsidRPr="003278C4" w:rsidRDefault="00F55D2C">
      <w:pPr>
        <w:pStyle w:val="BodyText"/>
        <w:rPr>
          <w:rFonts w:ascii="Arial" w:hAnsi="Arial" w:cs="Arial"/>
          <w:sz w:val="24"/>
          <w:szCs w:val="24"/>
        </w:rPr>
      </w:pPr>
    </w:p>
    <w:p w14:paraId="486D0381" w14:textId="77777777" w:rsidR="00F55D2C" w:rsidRPr="003278C4" w:rsidRDefault="00F55D2C">
      <w:pPr>
        <w:pStyle w:val="BodyText"/>
        <w:rPr>
          <w:rFonts w:ascii="Arial" w:hAnsi="Arial" w:cs="Arial"/>
          <w:sz w:val="24"/>
          <w:szCs w:val="24"/>
        </w:rPr>
      </w:pPr>
    </w:p>
    <w:p w14:paraId="192C5105" w14:textId="77777777" w:rsidR="00F55D2C" w:rsidRPr="003278C4" w:rsidRDefault="00F55D2C">
      <w:pPr>
        <w:pStyle w:val="BodyText"/>
        <w:rPr>
          <w:rFonts w:ascii="Arial" w:hAnsi="Arial" w:cs="Arial"/>
          <w:sz w:val="24"/>
          <w:szCs w:val="24"/>
        </w:rPr>
      </w:pPr>
    </w:p>
    <w:p w14:paraId="542CE889" w14:textId="77777777" w:rsidR="00F55D2C" w:rsidRPr="003278C4" w:rsidRDefault="00F55D2C">
      <w:pPr>
        <w:pStyle w:val="BodyText"/>
        <w:rPr>
          <w:rFonts w:ascii="Arial" w:hAnsi="Arial" w:cs="Arial"/>
          <w:sz w:val="24"/>
          <w:szCs w:val="24"/>
        </w:rPr>
      </w:pPr>
    </w:p>
    <w:p w14:paraId="7777C8BD" w14:textId="77777777" w:rsidR="00814A0E" w:rsidRPr="003278C4" w:rsidRDefault="00814A0E">
      <w:pPr>
        <w:tabs>
          <w:tab w:val="left" w:pos="3780"/>
          <w:tab w:val="left" w:pos="7521"/>
        </w:tabs>
        <w:spacing w:before="94"/>
        <w:ind w:left="110"/>
        <w:rPr>
          <w:rFonts w:ascii="Arial" w:hAnsi="Arial" w:cs="Arial"/>
          <w:sz w:val="24"/>
          <w:szCs w:val="24"/>
        </w:rPr>
      </w:pPr>
    </w:p>
    <w:p w14:paraId="495CE6C8" w14:textId="77777777" w:rsidR="00814A0E" w:rsidRPr="003278C4" w:rsidRDefault="00814A0E">
      <w:pPr>
        <w:tabs>
          <w:tab w:val="left" w:pos="3780"/>
          <w:tab w:val="left" w:pos="7521"/>
        </w:tabs>
        <w:spacing w:before="94"/>
        <w:ind w:left="110"/>
        <w:rPr>
          <w:rFonts w:ascii="Arial" w:hAnsi="Arial" w:cs="Arial"/>
          <w:sz w:val="24"/>
          <w:szCs w:val="24"/>
        </w:rPr>
      </w:pPr>
    </w:p>
    <w:p w14:paraId="0C0E64B2" w14:textId="77777777" w:rsidR="00814A0E" w:rsidRPr="003278C4" w:rsidRDefault="00814A0E">
      <w:pPr>
        <w:tabs>
          <w:tab w:val="left" w:pos="3780"/>
          <w:tab w:val="left" w:pos="7521"/>
        </w:tabs>
        <w:spacing w:before="94"/>
        <w:ind w:left="110"/>
        <w:rPr>
          <w:rFonts w:ascii="Arial" w:hAnsi="Arial" w:cs="Arial"/>
          <w:sz w:val="24"/>
          <w:szCs w:val="24"/>
        </w:rPr>
      </w:pPr>
    </w:p>
    <w:p w14:paraId="1F39B292" w14:textId="77777777" w:rsidR="00814A0E" w:rsidRPr="003278C4" w:rsidRDefault="00814A0E">
      <w:pPr>
        <w:tabs>
          <w:tab w:val="left" w:pos="3780"/>
          <w:tab w:val="left" w:pos="7521"/>
        </w:tabs>
        <w:spacing w:before="94"/>
        <w:ind w:left="110"/>
        <w:rPr>
          <w:rFonts w:ascii="Arial" w:hAnsi="Arial" w:cs="Arial"/>
          <w:sz w:val="24"/>
          <w:szCs w:val="24"/>
        </w:rPr>
      </w:pPr>
    </w:p>
    <w:p w14:paraId="03843D78" w14:textId="77777777" w:rsidR="00814A0E" w:rsidRPr="003278C4" w:rsidRDefault="00814A0E">
      <w:pPr>
        <w:tabs>
          <w:tab w:val="left" w:pos="3780"/>
          <w:tab w:val="left" w:pos="7521"/>
        </w:tabs>
        <w:spacing w:before="94"/>
        <w:ind w:left="110"/>
        <w:rPr>
          <w:rFonts w:ascii="Arial" w:hAnsi="Arial" w:cs="Arial"/>
          <w:sz w:val="24"/>
          <w:szCs w:val="24"/>
        </w:rPr>
      </w:pPr>
    </w:p>
    <w:p w14:paraId="0336E171" w14:textId="77777777" w:rsidR="00814A0E" w:rsidRPr="003278C4" w:rsidRDefault="00814A0E">
      <w:pPr>
        <w:tabs>
          <w:tab w:val="left" w:pos="3780"/>
          <w:tab w:val="left" w:pos="7521"/>
        </w:tabs>
        <w:spacing w:before="94"/>
        <w:ind w:left="110"/>
        <w:rPr>
          <w:rFonts w:ascii="Arial" w:hAnsi="Arial" w:cs="Arial"/>
          <w:sz w:val="24"/>
          <w:szCs w:val="24"/>
        </w:rPr>
      </w:pPr>
    </w:p>
    <w:p w14:paraId="6B734C0B" w14:textId="77777777" w:rsidR="00814A0E" w:rsidRPr="003278C4" w:rsidRDefault="00814A0E">
      <w:pPr>
        <w:tabs>
          <w:tab w:val="left" w:pos="3780"/>
          <w:tab w:val="left" w:pos="7521"/>
        </w:tabs>
        <w:spacing w:before="94"/>
        <w:ind w:left="110"/>
        <w:rPr>
          <w:rFonts w:ascii="Arial" w:hAnsi="Arial" w:cs="Arial"/>
          <w:sz w:val="24"/>
          <w:szCs w:val="24"/>
        </w:rPr>
      </w:pPr>
    </w:p>
    <w:p w14:paraId="41393158" w14:textId="77777777" w:rsidR="00814A0E" w:rsidRPr="003278C4" w:rsidRDefault="00814A0E">
      <w:pPr>
        <w:tabs>
          <w:tab w:val="left" w:pos="3780"/>
          <w:tab w:val="left" w:pos="7521"/>
        </w:tabs>
        <w:spacing w:before="94"/>
        <w:ind w:left="110"/>
        <w:rPr>
          <w:rFonts w:ascii="Arial" w:hAnsi="Arial" w:cs="Arial"/>
          <w:sz w:val="24"/>
          <w:szCs w:val="24"/>
        </w:rPr>
      </w:pPr>
    </w:p>
    <w:p w14:paraId="4A26C460" w14:textId="77777777" w:rsidR="00814A0E" w:rsidRPr="003278C4" w:rsidRDefault="00814A0E">
      <w:pPr>
        <w:tabs>
          <w:tab w:val="left" w:pos="3780"/>
          <w:tab w:val="left" w:pos="7521"/>
        </w:tabs>
        <w:spacing w:before="94"/>
        <w:ind w:left="110"/>
        <w:rPr>
          <w:rFonts w:ascii="Arial" w:hAnsi="Arial" w:cs="Arial"/>
          <w:sz w:val="24"/>
          <w:szCs w:val="24"/>
        </w:rPr>
      </w:pPr>
    </w:p>
    <w:p w14:paraId="4C4874AF" w14:textId="77777777" w:rsidR="00814A0E" w:rsidRPr="003278C4" w:rsidRDefault="00814A0E">
      <w:pPr>
        <w:tabs>
          <w:tab w:val="left" w:pos="3780"/>
          <w:tab w:val="left" w:pos="7521"/>
        </w:tabs>
        <w:spacing w:before="94"/>
        <w:ind w:left="110"/>
        <w:rPr>
          <w:rFonts w:ascii="Arial" w:hAnsi="Arial" w:cs="Arial"/>
          <w:sz w:val="24"/>
          <w:szCs w:val="24"/>
        </w:rPr>
      </w:pPr>
    </w:p>
    <w:p w14:paraId="12B1474D" w14:textId="77777777" w:rsidR="00814A0E" w:rsidRPr="003278C4" w:rsidRDefault="00814A0E">
      <w:pPr>
        <w:tabs>
          <w:tab w:val="left" w:pos="3780"/>
          <w:tab w:val="left" w:pos="7521"/>
        </w:tabs>
        <w:spacing w:before="94"/>
        <w:ind w:left="110"/>
        <w:rPr>
          <w:rFonts w:ascii="Arial" w:hAnsi="Arial" w:cs="Arial"/>
          <w:sz w:val="24"/>
          <w:szCs w:val="24"/>
        </w:rPr>
      </w:pPr>
    </w:p>
    <w:p w14:paraId="360913C3" w14:textId="77777777" w:rsidR="00814A0E" w:rsidRPr="003278C4" w:rsidRDefault="00814A0E">
      <w:pPr>
        <w:tabs>
          <w:tab w:val="left" w:pos="3780"/>
          <w:tab w:val="left" w:pos="7521"/>
        </w:tabs>
        <w:spacing w:before="94"/>
        <w:ind w:left="110"/>
        <w:rPr>
          <w:rFonts w:ascii="Arial" w:hAnsi="Arial" w:cs="Arial"/>
          <w:sz w:val="24"/>
          <w:szCs w:val="24"/>
        </w:rPr>
      </w:pPr>
    </w:p>
    <w:p w14:paraId="154801ED" w14:textId="77777777" w:rsidR="00814A0E" w:rsidRPr="003278C4" w:rsidRDefault="00814A0E">
      <w:pPr>
        <w:tabs>
          <w:tab w:val="left" w:pos="3780"/>
          <w:tab w:val="left" w:pos="7521"/>
        </w:tabs>
        <w:spacing w:before="94"/>
        <w:ind w:left="110"/>
        <w:rPr>
          <w:rFonts w:ascii="Arial" w:hAnsi="Arial" w:cs="Arial"/>
          <w:sz w:val="24"/>
          <w:szCs w:val="24"/>
        </w:rPr>
      </w:pPr>
    </w:p>
    <w:p w14:paraId="067E8BA9" w14:textId="77777777" w:rsidR="00814A0E" w:rsidRPr="003278C4" w:rsidRDefault="00814A0E">
      <w:pPr>
        <w:tabs>
          <w:tab w:val="left" w:pos="3780"/>
          <w:tab w:val="left" w:pos="7521"/>
        </w:tabs>
        <w:spacing w:before="94"/>
        <w:ind w:left="110"/>
        <w:rPr>
          <w:rFonts w:ascii="Arial" w:hAnsi="Arial" w:cs="Arial"/>
          <w:sz w:val="24"/>
          <w:szCs w:val="24"/>
        </w:rPr>
      </w:pPr>
    </w:p>
    <w:p w14:paraId="3FC08C77" w14:textId="77777777" w:rsidR="00814A0E" w:rsidRPr="003278C4" w:rsidRDefault="00814A0E">
      <w:pPr>
        <w:tabs>
          <w:tab w:val="left" w:pos="3780"/>
          <w:tab w:val="left" w:pos="7521"/>
        </w:tabs>
        <w:spacing w:before="94"/>
        <w:ind w:left="110"/>
        <w:rPr>
          <w:rFonts w:ascii="Arial" w:hAnsi="Arial" w:cs="Arial"/>
          <w:sz w:val="24"/>
          <w:szCs w:val="24"/>
        </w:rPr>
      </w:pPr>
    </w:p>
    <w:p w14:paraId="58D9824D" w14:textId="77777777" w:rsidR="00814A0E" w:rsidRPr="003278C4" w:rsidRDefault="00814A0E">
      <w:pPr>
        <w:tabs>
          <w:tab w:val="left" w:pos="3780"/>
          <w:tab w:val="left" w:pos="7521"/>
        </w:tabs>
        <w:spacing w:before="94"/>
        <w:ind w:left="110"/>
        <w:rPr>
          <w:rFonts w:ascii="Arial" w:hAnsi="Arial" w:cs="Arial"/>
          <w:sz w:val="24"/>
          <w:szCs w:val="24"/>
        </w:rPr>
      </w:pPr>
    </w:p>
    <w:p w14:paraId="2B68B258" w14:textId="77777777" w:rsidR="00814A0E" w:rsidRPr="003278C4" w:rsidRDefault="00814A0E">
      <w:pPr>
        <w:tabs>
          <w:tab w:val="left" w:pos="3780"/>
          <w:tab w:val="left" w:pos="7521"/>
        </w:tabs>
        <w:spacing w:before="94"/>
        <w:ind w:left="110"/>
        <w:rPr>
          <w:rFonts w:ascii="Arial" w:hAnsi="Arial" w:cs="Arial"/>
          <w:sz w:val="24"/>
          <w:szCs w:val="24"/>
        </w:rPr>
      </w:pPr>
    </w:p>
    <w:p w14:paraId="6A8EA2CC" w14:textId="77777777" w:rsidR="00814A0E" w:rsidRPr="003278C4" w:rsidRDefault="00814A0E">
      <w:pPr>
        <w:tabs>
          <w:tab w:val="left" w:pos="3780"/>
          <w:tab w:val="left" w:pos="7521"/>
        </w:tabs>
        <w:spacing w:before="94"/>
        <w:ind w:left="110"/>
        <w:rPr>
          <w:rFonts w:ascii="Arial" w:hAnsi="Arial" w:cs="Arial"/>
          <w:sz w:val="24"/>
          <w:szCs w:val="24"/>
        </w:rPr>
      </w:pPr>
    </w:p>
    <w:p w14:paraId="7D085B3A" w14:textId="77777777" w:rsidR="00814A0E" w:rsidRPr="003278C4" w:rsidRDefault="00814A0E">
      <w:pPr>
        <w:tabs>
          <w:tab w:val="left" w:pos="3780"/>
          <w:tab w:val="left" w:pos="7521"/>
        </w:tabs>
        <w:spacing w:before="94"/>
        <w:ind w:left="110"/>
        <w:rPr>
          <w:rFonts w:ascii="Arial" w:hAnsi="Arial" w:cs="Arial"/>
          <w:sz w:val="24"/>
          <w:szCs w:val="24"/>
        </w:rPr>
      </w:pPr>
    </w:p>
    <w:p w14:paraId="44A0A838" w14:textId="77777777" w:rsidR="00814A0E" w:rsidRPr="003278C4" w:rsidRDefault="00814A0E">
      <w:pPr>
        <w:tabs>
          <w:tab w:val="left" w:pos="3780"/>
          <w:tab w:val="left" w:pos="7521"/>
        </w:tabs>
        <w:spacing w:before="94"/>
        <w:ind w:left="110"/>
        <w:rPr>
          <w:rFonts w:ascii="Arial" w:hAnsi="Arial" w:cs="Arial"/>
          <w:sz w:val="24"/>
          <w:szCs w:val="24"/>
        </w:rPr>
      </w:pPr>
    </w:p>
    <w:p w14:paraId="626258C3" w14:textId="77777777" w:rsidR="00814A0E" w:rsidRPr="003278C4" w:rsidRDefault="00814A0E">
      <w:pPr>
        <w:tabs>
          <w:tab w:val="left" w:pos="3780"/>
          <w:tab w:val="left" w:pos="7521"/>
        </w:tabs>
        <w:spacing w:before="94"/>
        <w:ind w:left="110"/>
        <w:rPr>
          <w:rFonts w:ascii="Arial" w:hAnsi="Arial" w:cs="Arial"/>
          <w:sz w:val="24"/>
          <w:szCs w:val="24"/>
        </w:rPr>
      </w:pPr>
    </w:p>
    <w:p w14:paraId="71F42AAC" w14:textId="77777777" w:rsidR="00814A0E" w:rsidRPr="003278C4" w:rsidRDefault="00814A0E">
      <w:pPr>
        <w:tabs>
          <w:tab w:val="left" w:pos="3780"/>
          <w:tab w:val="left" w:pos="7521"/>
        </w:tabs>
        <w:spacing w:before="94"/>
        <w:ind w:left="110"/>
        <w:rPr>
          <w:rFonts w:ascii="Arial" w:hAnsi="Arial" w:cs="Arial"/>
          <w:sz w:val="24"/>
          <w:szCs w:val="24"/>
        </w:rPr>
      </w:pPr>
    </w:p>
    <w:p w14:paraId="3F15EFA9" w14:textId="77777777" w:rsidR="00814A0E" w:rsidRPr="003278C4" w:rsidRDefault="00814A0E">
      <w:pPr>
        <w:tabs>
          <w:tab w:val="left" w:pos="3780"/>
          <w:tab w:val="left" w:pos="7521"/>
        </w:tabs>
        <w:spacing w:before="94"/>
        <w:ind w:left="110"/>
        <w:rPr>
          <w:rFonts w:ascii="Arial" w:hAnsi="Arial" w:cs="Arial"/>
          <w:sz w:val="24"/>
          <w:szCs w:val="24"/>
        </w:rPr>
      </w:pPr>
    </w:p>
    <w:p w14:paraId="1AD74800" w14:textId="77777777" w:rsidR="003278C4" w:rsidRDefault="003278C4">
      <w:pPr>
        <w:tabs>
          <w:tab w:val="left" w:pos="3780"/>
          <w:tab w:val="left" w:pos="7521"/>
        </w:tabs>
        <w:spacing w:before="94"/>
        <w:ind w:left="110"/>
        <w:rPr>
          <w:rFonts w:ascii="Arial" w:hAnsi="Arial" w:cs="Arial"/>
          <w:sz w:val="24"/>
          <w:szCs w:val="24"/>
        </w:rPr>
      </w:pPr>
    </w:p>
    <w:p w14:paraId="59E1A0B1" w14:textId="493B27AA" w:rsidR="00F55D2C" w:rsidRPr="003278C4" w:rsidRDefault="00D428B6">
      <w:pPr>
        <w:tabs>
          <w:tab w:val="left" w:pos="3780"/>
          <w:tab w:val="left" w:pos="7521"/>
        </w:tabs>
        <w:spacing w:before="94"/>
        <w:ind w:left="11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278C4">
        <w:rPr>
          <w:rFonts w:ascii="Arial" w:hAnsi="Arial" w:cs="Arial"/>
          <w:sz w:val="24"/>
          <w:szCs w:val="24"/>
        </w:rPr>
        <w:t>NSC/Ret/Policy</w:t>
      </w:r>
      <w:r w:rsidR="00814A0E" w:rsidRPr="003278C4">
        <w:rPr>
          <w:rFonts w:ascii="Arial" w:hAnsi="Arial" w:cs="Arial"/>
          <w:sz w:val="24"/>
          <w:szCs w:val="24"/>
        </w:rPr>
        <w:tab/>
        <w:t>VS</w:t>
      </w:r>
      <w:r w:rsidR="00A152CC" w:rsidRPr="003278C4">
        <w:rPr>
          <w:rFonts w:ascii="Arial" w:hAnsi="Arial" w:cs="Arial"/>
          <w:spacing w:val="17"/>
          <w:sz w:val="24"/>
          <w:szCs w:val="24"/>
        </w:rPr>
        <w:t xml:space="preserve"> </w:t>
      </w:r>
      <w:r w:rsidRPr="003278C4">
        <w:rPr>
          <w:rFonts w:ascii="Arial" w:hAnsi="Arial" w:cs="Arial"/>
          <w:sz w:val="24"/>
          <w:szCs w:val="24"/>
        </w:rPr>
        <w:t>1</w:t>
      </w:r>
      <w:r w:rsidRPr="003278C4">
        <w:rPr>
          <w:rFonts w:ascii="Arial" w:hAnsi="Arial" w:cs="Arial"/>
          <w:sz w:val="24"/>
          <w:szCs w:val="24"/>
        </w:rPr>
        <w:tab/>
        <w:t>MAY</w:t>
      </w:r>
      <w:r w:rsidR="00A152CC" w:rsidRPr="003278C4">
        <w:rPr>
          <w:rFonts w:ascii="Arial" w:hAnsi="Arial" w:cs="Arial"/>
          <w:spacing w:val="15"/>
          <w:sz w:val="24"/>
          <w:szCs w:val="24"/>
        </w:rPr>
        <w:t xml:space="preserve"> </w:t>
      </w:r>
      <w:r w:rsidR="00A152CC" w:rsidRPr="003278C4">
        <w:rPr>
          <w:rFonts w:ascii="Arial" w:hAnsi="Arial" w:cs="Arial"/>
          <w:sz w:val="24"/>
          <w:szCs w:val="24"/>
        </w:rPr>
        <w:t>2018</w:t>
      </w:r>
    </w:p>
    <w:sectPr w:rsidR="00F55D2C" w:rsidRPr="003278C4">
      <w:type w:val="continuous"/>
      <w:pgSz w:w="11900" w:h="16850"/>
      <w:pgMar w:top="1600" w:right="13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55A08"/>
    <w:multiLevelType w:val="hybridMultilevel"/>
    <w:tmpl w:val="6D26B5E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2C"/>
    <w:rsid w:val="003278C4"/>
    <w:rsid w:val="00530411"/>
    <w:rsid w:val="00593A25"/>
    <w:rsid w:val="00814A0E"/>
    <w:rsid w:val="00A152CC"/>
    <w:rsid w:val="00B94DB1"/>
    <w:rsid w:val="00D428B6"/>
    <w:rsid w:val="00F5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E3A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2274</Characters>
  <Application>Microsoft Macintosh Word</Application>
  <DocSecurity>0</DocSecurity>
  <Lines>18</Lines>
  <Paragraphs>5</Paragraphs>
  <ScaleCrop>false</ScaleCrop>
  <Company>Doncleve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RS24 Keeping Of Old Documents_1</dc:title>
  <dc:creator>mthomas@WKS-KC00758</dc:creator>
  <cp:lastModifiedBy>Chris Ellingeworth</cp:lastModifiedBy>
  <cp:revision>3</cp:revision>
  <dcterms:created xsi:type="dcterms:W3CDTF">2018-05-09T13:30:00Z</dcterms:created>
  <dcterms:modified xsi:type="dcterms:W3CDTF">2018-05-09T13:32:00Z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2018-05-04T00:00:00Z</vt:filetime>
  </property>
</Properties>
</file>